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CE09" w14:textId="77777777" w:rsidR="00AA6125" w:rsidRDefault="00C9372B">
      <w:pPr>
        <w:shd w:val="clear" w:color="auto" w:fill="FFFFFF"/>
        <w:spacing w:after="150" w:line="240" w:lineRule="auto"/>
        <w:outlineLvl w:val="0"/>
        <w:rPr>
          <w:rFonts w:ascii="UniZgLight" w:eastAsia="Times New Roman" w:hAnsi="UniZgLight"/>
          <w:color w:val="464646"/>
          <w:kern w:val="3"/>
          <w:sz w:val="38"/>
          <w:szCs w:val="38"/>
          <w:lang w:eastAsia="hr-HR"/>
        </w:rPr>
      </w:pPr>
      <w:r>
        <w:rPr>
          <w:rFonts w:ascii="UniZgLight" w:eastAsia="Times New Roman" w:hAnsi="UniZgLight"/>
          <w:color w:val="464646"/>
          <w:kern w:val="3"/>
          <w:sz w:val="38"/>
          <w:szCs w:val="38"/>
          <w:lang w:eastAsia="hr-HR"/>
        </w:rPr>
        <w:t>Službenica za zaštitu osobnih podataka</w:t>
      </w:r>
    </w:p>
    <w:p w14:paraId="22010CB5" w14:textId="77777777" w:rsidR="00AA6125" w:rsidRDefault="00C9372B">
      <w:pPr>
        <w:shd w:val="clear" w:color="auto" w:fill="FFFFFF"/>
        <w:spacing w:before="100" w:after="100" w:line="240" w:lineRule="auto"/>
      </w:pPr>
      <w:r>
        <w:rPr>
          <w:rFonts w:ascii="UniZgLight" w:eastAsia="Times New Roman" w:hAnsi="UniZgLight"/>
          <w:b/>
          <w:bCs/>
          <w:color w:val="464646"/>
          <w:sz w:val="21"/>
          <w:szCs w:val="21"/>
          <w:lang w:eastAsia="hr-HR"/>
        </w:rPr>
        <w:t>Obavijest o obradi osobnih podataka</w:t>
      </w:r>
    </w:p>
    <w:p w14:paraId="1D5142A3" w14:textId="77777777" w:rsidR="00AA6125" w:rsidRDefault="00C9372B">
      <w:pPr>
        <w:shd w:val="clear" w:color="auto" w:fill="FFFFFF"/>
        <w:spacing w:before="100" w:after="100" w:line="240" w:lineRule="auto"/>
      </w:pPr>
      <w:r>
        <w:rPr>
          <w:rFonts w:ascii="UniZgLight" w:eastAsia="Times New Roman" w:hAnsi="UniZgLight"/>
          <w:color w:val="464646"/>
          <w:sz w:val="21"/>
          <w:szCs w:val="21"/>
          <w:lang w:eastAsia="hr-HR"/>
        </w:rPr>
        <w:t>Zaštita osobnih podatka pojedinca utvrđena je člankom 37. Ustava Republike Hrvatske (NN 85/10 – pročišćeni tekst),</w:t>
      </w:r>
      <w:r>
        <w:rPr>
          <w:rFonts w:eastAsia="Times New Roman" w:cs="Calibri"/>
          <w:color w:val="464646"/>
          <w:sz w:val="21"/>
          <w:szCs w:val="21"/>
          <w:lang w:eastAsia="hr-HR"/>
        </w:rPr>
        <w:t> </w:t>
      </w:r>
      <w:hyperlink r:id="rId7" w:history="1">
        <w:r>
          <w:rPr>
            <w:rStyle w:val="Hiperveza"/>
            <w:rFonts w:ascii="UniZgLight" w:eastAsia="Times New Roman" w:hAnsi="UniZgLight"/>
            <w:color w:val="008CBA"/>
            <w:sz w:val="21"/>
            <w:szCs w:val="21"/>
            <w:lang w:eastAsia="hr-HR"/>
          </w:rPr>
          <w:t>Općom uredbom o zaštiti podataka</w:t>
        </w:r>
      </w:hyperlink>
      <w:r>
        <w:rPr>
          <w:rFonts w:eastAsia="Times New Roman" w:cs="Calibri"/>
          <w:color w:val="464646"/>
          <w:sz w:val="21"/>
          <w:szCs w:val="21"/>
          <w:lang w:eastAsia="hr-HR"/>
        </w:rPr>
        <w:t> </w:t>
      </w:r>
      <w:r>
        <w:rPr>
          <w:rFonts w:ascii="UniZgLight" w:eastAsia="Times New Roman" w:hAnsi="UniZgLight"/>
          <w:color w:val="464646"/>
          <w:sz w:val="21"/>
          <w:szCs w:val="21"/>
          <w:lang w:eastAsia="hr-HR"/>
        </w:rPr>
        <w:t>(EU,</w:t>
      </w:r>
      <w:r>
        <w:rPr>
          <w:rFonts w:eastAsia="Times New Roman" w:cs="Calibri"/>
          <w:color w:val="464646"/>
          <w:sz w:val="21"/>
          <w:szCs w:val="21"/>
          <w:lang w:eastAsia="hr-HR"/>
        </w:rPr>
        <w:t> </w:t>
      </w:r>
      <w:r>
        <w:rPr>
          <w:rFonts w:ascii="UniZgLight" w:eastAsia="Times New Roman" w:hAnsi="UniZgLight"/>
          <w:color w:val="464646"/>
          <w:sz w:val="21"/>
          <w:szCs w:val="21"/>
          <w:lang w:eastAsia="hr-HR"/>
        </w:rPr>
        <w:t>2016/679) i</w:t>
      </w:r>
      <w:r>
        <w:rPr>
          <w:rFonts w:eastAsia="Times New Roman" w:cs="Calibri"/>
          <w:color w:val="464646"/>
          <w:sz w:val="21"/>
          <w:szCs w:val="21"/>
          <w:lang w:eastAsia="hr-HR"/>
        </w:rPr>
        <w:t> </w:t>
      </w:r>
      <w:hyperlink r:id="rId8" w:history="1">
        <w:r>
          <w:rPr>
            <w:rStyle w:val="Hiperveza"/>
            <w:rFonts w:ascii="UniZgLight" w:eastAsia="Times New Roman" w:hAnsi="UniZgLight"/>
            <w:color w:val="008CBA"/>
            <w:sz w:val="21"/>
            <w:szCs w:val="21"/>
            <w:lang w:eastAsia="hr-HR"/>
          </w:rPr>
          <w:t>Zakonom o provedbi Opće uredbe o zaštiti podataka</w:t>
        </w:r>
      </w:hyperlink>
      <w:r>
        <w:rPr>
          <w:rFonts w:eastAsia="Times New Roman" w:cs="Calibri"/>
          <w:color w:val="464646"/>
          <w:sz w:val="21"/>
          <w:szCs w:val="21"/>
          <w:lang w:eastAsia="hr-HR"/>
        </w:rPr>
        <w:t> </w:t>
      </w:r>
      <w:r>
        <w:rPr>
          <w:rFonts w:ascii="UniZgLight" w:eastAsia="Times New Roman" w:hAnsi="UniZgLight"/>
          <w:color w:val="464646"/>
          <w:sz w:val="21"/>
          <w:szCs w:val="21"/>
          <w:lang w:eastAsia="hr-HR"/>
        </w:rPr>
        <w:t>(NN, 42/2018).</w:t>
      </w:r>
    </w:p>
    <w:p w14:paraId="51763A9C" w14:textId="77777777" w:rsidR="00AA6125" w:rsidRDefault="00C9372B">
      <w:pPr>
        <w:shd w:val="clear" w:color="auto" w:fill="FFFFFF"/>
        <w:spacing w:before="100" w:after="100" w:line="240" w:lineRule="auto"/>
      </w:pPr>
      <w:r>
        <w:rPr>
          <w:rFonts w:ascii="UniZgLight" w:eastAsia="Times New Roman" w:hAnsi="UniZgLight"/>
          <w:color w:val="464646"/>
          <w:sz w:val="21"/>
          <w:szCs w:val="21"/>
          <w:lang w:eastAsia="hr-HR"/>
        </w:rPr>
        <w:t>Sveučilište u Zagrebu Grafički fakultet (dalje: Grafički fakultet) brine za sigurnost Vaših osobnih podataka i zašt</w:t>
      </w:r>
      <w:r>
        <w:rPr>
          <w:rFonts w:ascii="UniZgLight" w:eastAsia="Times New Roman" w:hAnsi="UniZgLight"/>
          <w:color w:val="464646"/>
          <w:sz w:val="21"/>
          <w:szCs w:val="21"/>
          <w:lang w:eastAsia="hr-HR"/>
        </w:rPr>
        <w:t>itu osobnih podataka svih mogućih ispitanika. Osobni podaci</w:t>
      </w:r>
      <w:r>
        <w:rPr>
          <w:rFonts w:eastAsia="Times New Roman" w:cs="Calibri"/>
          <w:color w:val="464646"/>
          <w:sz w:val="21"/>
          <w:szCs w:val="21"/>
          <w:lang w:eastAsia="hr-HR"/>
        </w:rPr>
        <w:t> </w:t>
      </w:r>
      <w:r>
        <w:rPr>
          <w:rFonts w:ascii="UniZgLight" w:eastAsia="Times New Roman" w:hAnsi="UniZgLight"/>
          <w:color w:val="464646"/>
          <w:sz w:val="21"/>
          <w:szCs w:val="21"/>
          <w:lang w:eastAsia="hr-HR"/>
        </w:rPr>
        <w:t xml:space="preserve">su svi podaci koji se odnose na pojedinca </w:t>
      </w:r>
      <w:r>
        <w:rPr>
          <w:rFonts w:ascii="UniZgLight" w:eastAsia="Times New Roman" w:hAnsi="UniZgLight" w:cs="UniZgLight"/>
          <w:color w:val="464646"/>
          <w:sz w:val="21"/>
          <w:szCs w:val="21"/>
          <w:lang w:eastAsia="hr-HR"/>
        </w:rPr>
        <w:t>č</w:t>
      </w:r>
      <w:r>
        <w:rPr>
          <w:rFonts w:ascii="UniZgLight" w:eastAsia="Times New Roman" w:hAnsi="UniZgLight"/>
          <w:color w:val="464646"/>
          <w:sz w:val="21"/>
          <w:szCs w:val="21"/>
          <w:lang w:eastAsia="hr-HR"/>
        </w:rPr>
        <w:t>iji je identitet utvr</w:t>
      </w:r>
      <w:r>
        <w:rPr>
          <w:rFonts w:ascii="UniZgLight" w:eastAsia="Times New Roman" w:hAnsi="UniZgLight" w:cs="UniZgLight"/>
          <w:color w:val="464646"/>
          <w:sz w:val="21"/>
          <w:szCs w:val="21"/>
          <w:lang w:eastAsia="hr-HR"/>
        </w:rPr>
        <w:t>đ</w:t>
      </w:r>
      <w:r>
        <w:rPr>
          <w:rFonts w:ascii="UniZgLight" w:eastAsia="Times New Roman" w:hAnsi="UniZgLight"/>
          <w:color w:val="464646"/>
          <w:sz w:val="21"/>
          <w:szCs w:val="21"/>
          <w:lang w:eastAsia="hr-HR"/>
        </w:rPr>
        <w:t>en ili se mo</w:t>
      </w:r>
      <w:r>
        <w:rPr>
          <w:rFonts w:ascii="UniZgLight" w:eastAsia="Times New Roman" w:hAnsi="UniZgLight" w:cs="UniZgLight"/>
          <w:color w:val="464646"/>
          <w:sz w:val="21"/>
          <w:szCs w:val="21"/>
          <w:lang w:eastAsia="hr-HR"/>
        </w:rPr>
        <w:t>ž</w:t>
      </w:r>
      <w:r>
        <w:rPr>
          <w:rFonts w:ascii="UniZgLight" w:eastAsia="Times New Roman" w:hAnsi="UniZgLight"/>
          <w:color w:val="464646"/>
          <w:sz w:val="21"/>
          <w:szCs w:val="21"/>
          <w:lang w:eastAsia="hr-HR"/>
        </w:rPr>
        <w:t>e utvrditi (</w:t>
      </w:r>
      <w:r>
        <w:rPr>
          <w:rFonts w:ascii="UniZgLight" w:eastAsia="Times New Roman" w:hAnsi="UniZgLight" w:cs="UniZgLight"/>
          <w:color w:val="464646"/>
          <w:sz w:val="21"/>
          <w:szCs w:val="21"/>
          <w:lang w:eastAsia="hr-HR"/>
        </w:rPr>
        <w:t>„</w:t>
      </w:r>
      <w:r>
        <w:rPr>
          <w:rFonts w:ascii="UniZgLight" w:eastAsia="Times New Roman" w:hAnsi="UniZgLight"/>
          <w:color w:val="464646"/>
          <w:sz w:val="21"/>
          <w:szCs w:val="21"/>
          <w:lang w:eastAsia="hr-HR"/>
        </w:rPr>
        <w:t>ispitanik</w:t>
      </w:r>
      <w:r>
        <w:rPr>
          <w:rFonts w:ascii="UniZgLight" w:eastAsia="Times New Roman" w:hAnsi="UniZgLight" w:cs="UniZgLight"/>
          <w:color w:val="464646"/>
          <w:sz w:val="21"/>
          <w:szCs w:val="21"/>
          <w:lang w:eastAsia="hr-HR"/>
        </w:rPr>
        <w:t>“</w:t>
      </w:r>
      <w:r>
        <w:rPr>
          <w:rFonts w:ascii="UniZgLight" w:eastAsia="Times New Roman" w:hAnsi="UniZgLight"/>
          <w:color w:val="464646"/>
          <w:sz w:val="21"/>
          <w:szCs w:val="21"/>
          <w:lang w:eastAsia="hr-HR"/>
        </w:rPr>
        <w:t xml:space="preserve">). </w:t>
      </w:r>
      <w:r>
        <w:rPr>
          <w:rFonts w:eastAsia="Times New Roman" w:cs="Calibri"/>
          <w:color w:val="464646"/>
          <w:sz w:val="21"/>
          <w:szCs w:val="21"/>
          <w:lang w:eastAsia="hr-HR"/>
        </w:rPr>
        <w:t> </w:t>
      </w:r>
      <w:r>
        <w:rPr>
          <w:rFonts w:ascii="UniZgLight" w:eastAsia="Times New Roman" w:hAnsi="UniZgLight"/>
          <w:color w:val="464646"/>
          <w:sz w:val="21"/>
          <w:szCs w:val="21"/>
          <w:lang w:eastAsia="hr-HR"/>
        </w:rPr>
        <w:t>Ovom obavije</w:t>
      </w:r>
      <w:r>
        <w:rPr>
          <w:rFonts w:ascii="UniZgLight" w:eastAsia="Times New Roman" w:hAnsi="UniZgLight" w:cs="UniZgLight"/>
          <w:color w:val="464646"/>
          <w:sz w:val="21"/>
          <w:szCs w:val="21"/>
          <w:lang w:eastAsia="hr-HR"/>
        </w:rPr>
        <w:t>šć</w:t>
      </w:r>
      <w:r>
        <w:rPr>
          <w:rFonts w:ascii="UniZgLight" w:eastAsia="Times New Roman" w:hAnsi="UniZgLight"/>
          <w:color w:val="464646"/>
          <w:sz w:val="21"/>
          <w:szCs w:val="21"/>
          <w:lang w:eastAsia="hr-HR"/>
        </w:rPr>
        <w:t xml:space="preserve">u </w:t>
      </w:r>
      <w:r>
        <w:rPr>
          <w:rFonts w:ascii="UniZgLight" w:eastAsia="Times New Roman" w:hAnsi="UniZgLight" w:cs="UniZgLight"/>
          <w:color w:val="464646"/>
          <w:sz w:val="21"/>
          <w:szCs w:val="21"/>
          <w:lang w:eastAsia="hr-HR"/>
        </w:rPr>
        <w:t>ž</w:t>
      </w:r>
      <w:r>
        <w:rPr>
          <w:rFonts w:ascii="UniZgLight" w:eastAsia="Times New Roman" w:hAnsi="UniZgLight"/>
          <w:color w:val="464646"/>
          <w:sz w:val="21"/>
          <w:szCs w:val="21"/>
          <w:lang w:eastAsia="hr-HR"/>
        </w:rPr>
        <w:t>elimo Vas</w:t>
      </w:r>
      <w:r>
        <w:rPr>
          <w:rFonts w:eastAsia="Times New Roman" w:cs="Calibri"/>
          <w:color w:val="464646"/>
          <w:sz w:val="21"/>
          <w:szCs w:val="21"/>
          <w:lang w:eastAsia="hr-HR"/>
        </w:rPr>
        <w:t> </w:t>
      </w:r>
      <w:r>
        <w:rPr>
          <w:rFonts w:ascii="UniZgLight" w:eastAsia="Times New Roman" w:hAnsi="UniZgLight"/>
          <w:color w:val="464646"/>
          <w:sz w:val="21"/>
          <w:szCs w:val="21"/>
          <w:lang w:eastAsia="hr-HR"/>
        </w:rPr>
        <w:t>upoznati s na</w:t>
      </w:r>
      <w:r>
        <w:rPr>
          <w:rFonts w:ascii="UniZgLight" w:eastAsia="Times New Roman" w:hAnsi="UniZgLight" w:cs="UniZgLight"/>
          <w:color w:val="464646"/>
          <w:sz w:val="21"/>
          <w:szCs w:val="21"/>
          <w:lang w:eastAsia="hr-HR"/>
        </w:rPr>
        <w:t>š</w:t>
      </w:r>
      <w:r>
        <w:rPr>
          <w:rFonts w:ascii="UniZgLight" w:eastAsia="Times New Roman" w:hAnsi="UniZgLight"/>
          <w:color w:val="464646"/>
          <w:sz w:val="21"/>
          <w:szCs w:val="21"/>
          <w:lang w:eastAsia="hr-HR"/>
        </w:rPr>
        <w:t>im</w:t>
      </w:r>
      <w:r>
        <w:rPr>
          <w:rFonts w:eastAsia="Times New Roman" w:cs="Calibri"/>
          <w:color w:val="464646"/>
          <w:sz w:val="21"/>
          <w:szCs w:val="21"/>
          <w:lang w:eastAsia="hr-HR"/>
        </w:rPr>
        <w:t> </w:t>
      </w:r>
      <w:r>
        <w:rPr>
          <w:rFonts w:ascii="UniZgLight" w:eastAsia="Times New Roman" w:hAnsi="UniZgLight"/>
          <w:color w:val="464646"/>
          <w:sz w:val="21"/>
          <w:szCs w:val="21"/>
          <w:lang w:eastAsia="hr-HR"/>
        </w:rPr>
        <w:t xml:space="preserve">sigurnosnim mjerama kako biste znali koje </w:t>
      </w:r>
      <w:r>
        <w:rPr>
          <w:rFonts w:ascii="UniZgLight" w:eastAsia="Times New Roman" w:hAnsi="UniZgLight"/>
          <w:color w:val="464646"/>
          <w:sz w:val="21"/>
          <w:szCs w:val="21"/>
          <w:lang w:eastAsia="hr-HR"/>
        </w:rPr>
        <w:t>podatke</w:t>
      </w:r>
      <w:r>
        <w:rPr>
          <w:rFonts w:eastAsia="Times New Roman" w:cs="Calibri"/>
          <w:color w:val="464646"/>
          <w:sz w:val="21"/>
          <w:szCs w:val="21"/>
          <w:lang w:eastAsia="hr-HR"/>
        </w:rPr>
        <w:t> </w:t>
      </w:r>
      <w:r>
        <w:rPr>
          <w:rFonts w:ascii="UniZgLight" w:eastAsia="Times New Roman" w:hAnsi="UniZgLight"/>
          <w:color w:val="464646"/>
          <w:sz w:val="21"/>
          <w:szCs w:val="21"/>
          <w:lang w:eastAsia="hr-HR"/>
        </w:rPr>
        <w:t>pohranjujemo i kako ih koristimo.</w:t>
      </w:r>
    </w:p>
    <w:p w14:paraId="3FB352E1" w14:textId="77777777" w:rsidR="00AA6125" w:rsidRDefault="00C9372B">
      <w:pPr>
        <w:shd w:val="clear" w:color="auto" w:fill="FFFFFF"/>
        <w:spacing w:before="100" w:after="100" w:line="240" w:lineRule="auto"/>
      </w:pPr>
      <w:r>
        <w:rPr>
          <w:rFonts w:ascii="UniZgLight" w:eastAsia="Times New Roman" w:hAnsi="UniZgLight"/>
          <w:b/>
          <w:bCs/>
          <w:color w:val="464646"/>
          <w:sz w:val="21"/>
          <w:szCs w:val="21"/>
          <w:lang w:eastAsia="hr-HR"/>
        </w:rPr>
        <w:t>Temeljna načela i prakse zaštite podataka</w:t>
      </w:r>
    </w:p>
    <w:p w14:paraId="5D7F6444" w14:textId="77777777" w:rsidR="00AA6125" w:rsidRDefault="00C9372B">
      <w:pPr>
        <w:shd w:val="clear" w:color="auto" w:fill="FFFFFF"/>
        <w:spacing w:before="100" w:after="100" w:line="240" w:lineRule="auto"/>
      </w:pPr>
      <w:r>
        <w:rPr>
          <w:rFonts w:ascii="UniZgLight" w:eastAsia="Times New Roman" w:hAnsi="UniZgLight"/>
          <w:b/>
          <w:bCs/>
          <w:color w:val="464646"/>
          <w:sz w:val="21"/>
          <w:szCs w:val="21"/>
          <w:lang w:eastAsia="hr-HR"/>
        </w:rPr>
        <w:t>Zakonitost, poštenost i transparentnost</w:t>
      </w:r>
    </w:p>
    <w:p w14:paraId="7B367F6F" w14:textId="77777777" w:rsidR="00AA6125" w:rsidRDefault="00C9372B">
      <w:pPr>
        <w:shd w:val="clear" w:color="auto" w:fill="FFFFFF"/>
        <w:spacing w:before="100" w:after="100" w:line="240" w:lineRule="auto"/>
        <w:rPr>
          <w:rFonts w:ascii="UniZgLight" w:eastAsia="Times New Roman" w:hAnsi="UniZgLight"/>
          <w:color w:val="464646"/>
          <w:sz w:val="21"/>
          <w:szCs w:val="21"/>
          <w:lang w:eastAsia="hr-HR"/>
        </w:rPr>
      </w:pPr>
      <w:r>
        <w:rPr>
          <w:rFonts w:ascii="UniZgLight" w:eastAsia="Times New Roman" w:hAnsi="UniZgLight"/>
          <w:color w:val="464646"/>
          <w:sz w:val="21"/>
          <w:szCs w:val="21"/>
          <w:lang w:eastAsia="hr-HR"/>
        </w:rPr>
        <w:t xml:space="preserve">Osobne podatke naših studenata, zaposlenika, vanjskih suradnika i drugih osoba s kojima smo povezani u obavljanju svoje djelatnosti </w:t>
      </w:r>
      <w:r>
        <w:rPr>
          <w:rFonts w:ascii="UniZgLight" w:eastAsia="Times New Roman" w:hAnsi="UniZgLight"/>
          <w:color w:val="464646"/>
          <w:sz w:val="21"/>
          <w:szCs w:val="21"/>
          <w:lang w:eastAsia="hr-HR"/>
        </w:rPr>
        <w:t>obrađivat ćemo samo na temelju zakonske obveze, Vaše privole ili druge legitimne osnove. Podaci koji se odnose na Vas na transparentan će se način prikupljati, upotrebljavati, dati na uvid ili na neki drugi način obrađivati, te su javno objavljeni rokovi i</w:t>
      </w:r>
      <w:r>
        <w:rPr>
          <w:rFonts w:ascii="UniZgLight" w:eastAsia="Times New Roman" w:hAnsi="UniZgLight"/>
          <w:color w:val="464646"/>
          <w:sz w:val="21"/>
          <w:szCs w:val="21"/>
          <w:lang w:eastAsia="hr-HR"/>
        </w:rPr>
        <w:t xml:space="preserve"> svrhe obrade podataka, podaci o identitetu voditelja obrade, informacija o načinu na koji možete pristupiti svojim podacima, procesu za podnošenje pritužbi i zahtjeva za ažuriranje podataka.</w:t>
      </w:r>
    </w:p>
    <w:p w14:paraId="74C3B364" w14:textId="77777777" w:rsidR="00AA6125" w:rsidRDefault="00C9372B">
      <w:pPr>
        <w:shd w:val="clear" w:color="auto" w:fill="FFFFFF"/>
        <w:spacing w:before="100" w:after="100" w:line="240" w:lineRule="auto"/>
      </w:pPr>
      <w:r>
        <w:rPr>
          <w:rFonts w:ascii="UniZgLight" w:eastAsia="Times New Roman" w:hAnsi="UniZgLight"/>
          <w:b/>
          <w:bCs/>
          <w:color w:val="464646"/>
          <w:sz w:val="21"/>
          <w:szCs w:val="21"/>
          <w:lang w:eastAsia="hr-HR"/>
        </w:rPr>
        <w:t xml:space="preserve">Ograničavanje svrhe </w:t>
      </w:r>
    </w:p>
    <w:p w14:paraId="12C5FD17" w14:textId="77777777" w:rsidR="00AA6125" w:rsidRDefault="00C9372B">
      <w:pPr>
        <w:shd w:val="clear" w:color="auto" w:fill="FFFFFF"/>
        <w:spacing w:before="100" w:after="100" w:line="240" w:lineRule="auto"/>
        <w:rPr>
          <w:rFonts w:ascii="UniZgLight" w:eastAsia="Times New Roman" w:hAnsi="UniZgLight"/>
          <w:color w:val="464646"/>
          <w:sz w:val="21"/>
          <w:szCs w:val="21"/>
          <w:lang w:eastAsia="hr-HR"/>
        </w:rPr>
      </w:pPr>
      <w:r>
        <w:rPr>
          <w:rFonts w:ascii="UniZgLight" w:eastAsia="Times New Roman" w:hAnsi="UniZgLight"/>
          <w:color w:val="464646"/>
          <w:sz w:val="21"/>
          <w:szCs w:val="21"/>
          <w:lang w:eastAsia="hr-HR"/>
        </w:rPr>
        <w:t>Vaši osobni podaci prikupljat će se u poseb</w:t>
      </w:r>
      <w:r>
        <w:rPr>
          <w:rFonts w:ascii="UniZgLight" w:eastAsia="Times New Roman" w:hAnsi="UniZgLight"/>
          <w:color w:val="464646"/>
          <w:sz w:val="21"/>
          <w:szCs w:val="21"/>
          <w:lang w:eastAsia="hr-HR"/>
        </w:rPr>
        <w:t>ne, izričite i zakonite svrhe i neće se dalje obrađivati na način koji nije u skladu s tim svrhama. Vaše osobne podatke prikupljati ćemo i pohranjivati u svrhu izvršenja zakonskih obveza, ispunjenja obveza od javnog interesa, izvršavanja javnih ovlasti i u</w:t>
      </w:r>
      <w:r>
        <w:rPr>
          <w:rFonts w:ascii="UniZgLight" w:eastAsia="Times New Roman" w:hAnsi="UniZgLight"/>
          <w:color w:val="464646"/>
          <w:sz w:val="21"/>
          <w:szCs w:val="21"/>
          <w:lang w:eastAsia="hr-HR"/>
        </w:rPr>
        <w:t>govora. Podaci koji su prikupljeni za jednu svrhu neće se koristiti ni za jednu drugu svrhu ili na način koji nije u skladu s odobrenom svrhom. Za svrhu obrade koja se ne provodi temeljem zakonske osnove ili ugovora tražit ćemo od Vas posebnu privolu.</w:t>
      </w:r>
    </w:p>
    <w:p w14:paraId="508B1546" w14:textId="77777777" w:rsidR="00AA6125" w:rsidRDefault="00C9372B">
      <w:pPr>
        <w:shd w:val="clear" w:color="auto" w:fill="FFFFFF"/>
        <w:spacing w:before="100" w:after="100" w:line="240" w:lineRule="auto"/>
      </w:pPr>
      <w:r>
        <w:rPr>
          <w:rFonts w:ascii="UniZgLight" w:eastAsia="Times New Roman" w:hAnsi="UniZgLight"/>
          <w:b/>
          <w:bCs/>
          <w:color w:val="464646"/>
          <w:sz w:val="21"/>
          <w:szCs w:val="21"/>
          <w:lang w:eastAsia="hr-HR"/>
        </w:rPr>
        <w:t>Sman</w:t>
      </w:r>
      <w:r>
        <w:rPr>
          <w:rFonts w:ascii="UniZgLight" w:eastAsia="Times New Roman" w:hAnsi="UniZgLight"/>
          <w:b/>
          <w:bCs/>
          <w:color w:val="464646"/>
          <w:sz w:val="21"/>
          <w:szCs w:val="21"/>
          <w:lang w:eastAsia="hr-HR"/>
        </w:rPr>
        <w:t>jenje količine podataka</w:t>
      </w:r>
    </w:p>
    <w:p w14:paraId="02BC07EF" w14:textId="77777777" w:rsidR="00AA6125" w:rsidRDefault="00C9372B">
      <w:pPr>
        <w:shd w:val="clear" w:color="auto" w:fill="FFFFFF"/>
        <w:spacing w:before="100" w:after="100" w:line="240" w:lineRule="auto"/>
        <w:rPr>
          <w:rFonts w:ascii="UniZgLight" w:eastAsia="Times New Roman" w:hAnsi="UniZgLight"/>
          <w:color w:val="464646"/>
          <w:sz w:val="21"/>
          <w:szCs w:val="21"/>
          <w:lang w:eastAsia="hr-HR"/>
        </w:rPr>
      </w:pPr>
      <w:r>
        <w:rPr>
          <w:rFonts w:ascii="UniZgLight" w:eastAsia="Times New Roman" w:hAnsi="UniZgLight"/>
          <w:color w:val="464646"/>
          <w:sz w:val="21"/>
          <w:szCs w:val="21"/>
          <w:lang w:eastAsia="hr-HR"/>
        </w:rPr>
        <w:t>Osobni podaci koje prikupljamo su primjereni, bitni i ograničeni na svrhu obrade. Grafički fakultet prikuplja i obrađuje osobne podatke u mjeri u kojoj je to potrebno za ispunjenje Zakonom i drugim propisima utvrđenih obveza redovit</w:t>
      </w:r>
      <w:r>
        <w:rPr>
          <w:rFonts w:ascii="UniZgLight" w:eastAsia="Times New Roman" w:hAnsi="UniZgLight"/>
          <w:color w:val="464646"/>
          <w:sz w:val="21"/>
          <w:szCs w:val="21"/>
          <w:lang w:eastAsia="hr-HR"/>
        </w:rPr>
        <w:t>e djelatnosti Grafičkoga fakulteta te sukladno Zakonu o znanstvenoj djelatnosti i visokom obrazovanju i drugim propisima koje primjenjujemo u svom radu. Voditelj obrade i izvršitelj obrade neće prikupljati osobne podatke koji mu nisu potrebni za svrhu obra</w:t>
      </w:r>
      <w:r>
        <w:rPr>
          <w:rFonts w:ascii="UniZgLight" w:eastAsia="Times New Roman" w:hAnsi="UniZgLight"/>
          <w:color w:val="464646"/>
          <w:sz w:val="21"/>
          <w:szCs w:val="21"/>
          <w:lang w:eastAsia="hr-HR"/>
        </w:rPr>
        <w:t>de.</w:t>
      </w:r>
    </w:p>
    <w:p w14:paraId="028905B7" w14:textId="77777777" w:rsidR="00AA6125" w:rsidRDefault="00C9372B">
      <w:pPr>
        <w:shd w:val="clear" w:color="auto" w:fill="FFFFFF"/>
        <w:spacing w:before="100" w:after="100" w:line="240" w:lineRule="auto"/>
      </w:pPr>
      <w:r>
        <w:rPr>
          <w:rFonts w:ascii="UniZgLight" w:eastAsia="Times New Roman" w:hAnsi="UniZgLight"/>
          <w:b/>
          <w:bCs/>
          <w:color w:val="464646"/>
          <w:sz w:val="21"/>
          <w:szCs w:val="21"/>
          <w:lang w:eastAsia="hr-HR"/>
        </w:rPr>
        <w:t xml:space="preserve">Točnost i integritet podataka </w:t>
      </w:r>
    </w:p>
    <w:p w14:paraId="5DACDF33" w14:textId="77777777" w:rsidR="00AA6125" w:rsidRDefault="00C9372B">
      <w:pPr>
        <w:shd w:val="clear" w:color="auto" w:fill="FFFFFF"/>
        <w:spacing w:before="100" w:after="100" w:line="240" w:lineRule="auto"/>
        <w:rPr>
          <w:rFonts w:ascii="UniZgLight" w:eastAsia="Times New Roman" w:hAnsi="UniZgLight"/>
          <w:color w:val="464646"/>
          <w:sz w:val="21"/>
          <w:szCs w:val="21"/>
          <w:lang w:eastAsia="hr-HR"/>
        </w:rPr>
      </w:pPr>
      <w:r>
        <w:rPr>
          <w:rFonts w:ascii="UniZgLight" w:eastAsia="Times New Roman" w:hAnsi="UniZgLight"/>
          <w:color w:val="464646"/>
          <w:sz w:val="21"/>
          <w:szCs w:val="21"/>
          <w:lang w:eastAsia="hr-HR"/>
        </w:rPr>
        <w:t xml:space="preserve">Nužno je da osobni podaci koje prikupljamo i spremamo budu točni i ažurni i zato ćemo poduzeti svaku razumnu mjeru kako bismo osigurali da se osobni podaci koji nisu točni, uzimajući u obzir svrhe u koje se </w:t>
      </w:r>
      <w:r>
        <w:rPr>
          <w:rFonts w:ascii="UniZgLight" w:eastAsia="Times New Roman" w:hAnsi="UniZgLight"/>
          <w:color w:val="464646"/>
          <w:sz w:val="21"/>
          <w:szCs w:val="21"/>
          <w:lang w:eastAsia="hr-HR"/>
        </w:rPr>
        <w:t>obrađuju, bez odlaganja izbrišu ili isprave.</w:t>
      </w:r>
    </w:p>
    <w:p w14:paraId="4BFB8E53" w14:textId="77777777" w:rsidR="00AA6125" w:rsidRDefault="00C9372B">
      <w:pPr>
        <w:shd w:val="clear" w:color="auto" w:fill="FFFFFF"/>
        <w:spacing w:before="100" w:after="100" w:line="240" w:lineRule="auto"/>
      </w:pPr>
      <w:r>
        <w:rPr>
          <w:rFonts w:ascii="UniZgLight" w:eastAsia="Times New Roman" w:hAnsi="UniZgLight"/>
          <w:b/>
          <w:bCs/>
          <w:color w:val="464646"/>
          <w:sz w:val="21"/>
          <w:szCs w:val="21"/>
          <w:lang w:eastAsia="hr-HR"/>
        </w:rPr>
        <w:t>Ograničenje pohrane</w:t>
      </w:r>
    </w:p>
    <w:p w14:paraId="0C8FE072" w14:textId="77777777" w:rsidR="00AA6125" w:rsidRDefault="00C9372B">
      <w:pPr>
        <w:shd w:val="clear" w:color="auto" w:fill="FFFFFF"/>
        <w:spacing w:before="100" w:after="100" w:line="240" w:lineRule="auto"/>
        <w:rPr>
          <w:rFonts w:ascii="UniZgLight" w:eastAsia="Times New Roman" w:hAnsi="UniZgLight"/>
          <w:color w:val="464646"/>
          <w:sz w:val="21"/>
          <w:szCs w:val="21"/>
          <w:lang w:eastAsia="hr-HR"/>
        </w:rPr>
      </w:pPr>
      <w:r>
        <w:rPr>
          <w:rFonts w:ascii="UniZgLight" w:eastAsia="Times New Roman" w:hAnsi="UniZgLight"/>
          <w:color w:val="464646"/>
          <w:sz w:val="21"/>
          <w:szCs w:val="21"/>
          <w:lang w:eastAsia="hr-HR"/>
        </w:rPr>
        <w:t>Rokovi čuvanja Vaših osobnih podataka određeni su pozitivnim zakonskim propisima i internim aktima Grafičkoga fakulteta ili Vašom suglasnošću za prikupljanje i obradu osobnih podataka.</w:t>
      </w:r>
    </w:p>
    <w:p w14:paraId="06A2242C" w14:textId="77777777" w:rsidR="00AA6125" w:rsidRDefault="00C9372B">
      <w:pPr>
        <w:shd w:val="clear" w:color="auto" w:fill="FFFFFF"/>
        <w:spacing w:before="100" w:after="100" w:line="240" w:lineRule="auto"/>
      </w:pPr>
      <w:r>
        <w:rPr>
          <w:rFonts w:ascii="UniZgLight" w:eastAsia="Times New Roman" w:hAnsi="UniZgLight"/>
          <w:b/>
          <w:bCs/>
          <w:color w:val="464646"/>
          <w:sz w:val="21"/>
          <w:szCs w:val="21"/>
          <w:lang w:eastAsia="hr-HR"/>
        </w:rPr>
        <w:t>Cjelov</w:t>
      </w:r>
      <w:r>
        <w:rPr>
          <w:rFonts w:ascii="UniZgLight" w:eastAsia="Times New Roman" w:hAnsi="UniZgLight"/>
          <w:b/>
          <w:bCs/>
          <w:color w:val="464646"/>
          <w:sz w:val="21"/>
          <w:szCs w:val="21"/>
          <w:lang w:eastAsia="hr-HR"/>
        </w:rPr>
        <w:t>itost i povjerljivost</w:t>
      </w:r>
    </w:p>
    <w:p w14:paraId="15526CA7" w14:textId="77777777" w:rsidR="00AA6125" w:rsidRDefault="00C9372B">
      <w:pPr>
        <w:shd w:val="clear" w:color="auto" w:fill="FFFFFF"/>
        <w:spacing w:before="100" w:after="100" w:line="240" w:lineRule="auto"/>
        <w:rPr>
          <w:rFonts w:ascii="UniZgLight" w:eastAsia="Times New Roman" w:hAnsi="UniZgLight"/>
          <w:color w:val="464646"/>
          <w:sz w:val="21"/>
          <w:szCs w:val="21"/>
          <w:lang w:eastAsia="hr-HR"/>
        </w:rPr>
      </w:pPr>
      <w:r>
        <w:rPr>
          <w:rFonts w:ascii="UniZgLight" w:eastAsia="Times New Roman" w:hAnsi="UniZgLight"/>
          <w:color w:val="464646"/>
          <w:sz w:val="21"/>
          <w:szCs w:val="21"/>
          <w:lang w:eastAsia="hr-HR"/>
        </w:rPr>
        <w:t xml:space="preserve">Kako bi zaštitila osobne podatke ispitanika, Grafički fakultet poduzima sve odgovarajuće mjere zaštite koje su u skladu s primjenjivim propisima o zaštiti privatnosti i osobnih podataka te su osigurane sve razumne tehničke, fizičke i </w:t>
      </w:r>
      <w:r>
        <w:rPr>
          <w:rFonts w:ascii="UniZgLight" w:eastAsia="Times New Roman" w:hAnsi="UniZgLight"/>
          <w:color w:val="464646"/>
          <w:sz w:val="21"/>
          <w:szCs w:val="21"/>
          <w:lang w:eastAsia="hr-HR"/>
        </w:rPr>
        <w:t>organizacijske mjere za zaštitu osobnih podataka ispitanika od neovlaštene ili nezakonite obrade, uništenja, slučajnog gubitka, štete, izmjene, neovlaštenog odavanja ili pristupa te od svih ostalih oblika nezakonite i/ili pretjerane obrade. Vodit ćemo nadz</w:t>
      </w:r>
      <w:r>
        <w:rPr>
          <w:rFonts w:ascii="UniZgLight" w:eastAsia="Times New Roman" w:hAnsi="UniZgLight"/>
          <w:color w:val="464646"/>
          <w:sz w:val="21"/>
          <w:szCs w:val="21"/>
          <w:lang w:eastAsia="hr-HR"/>
        </w:rPr>
        <w:t>or nad pristupom, korištenjem i održavanjem osobnih podataka, te ćemo kontinuirano unapređivati naše sigurnosne mjere sukladno tehnološkim mogućnostima.</w:t>
      </w:r>
    </w:p>
    <w:p w14:paraId="161EECC8" w14:textId="77777777" w:rsidR="00AA6125" w:rsidRDefault="00C9372B">
      <w:pPr>
        <w:shd w:val="clear" w:color="auto" w:fill="FFFFFF"/>
        <w:spacing w:before="100" w:after="100" w:line="240" w:lineRule="auto"/>
      </w:pPr>
      <w:r>
        <w:rPr>
          <w:rFonts w:ascii="UniZgLight" w:eastAsia="Times New Roman" w:hAnsi="UniZgLight"/>
          <w:b/>
          <w:bCs/>
          <w:color w:val="464646"/>
          <w:sz w:val="21"/>
          <w:szCs w:val="21"/>
          <w:lang w:eastAsia="hr-HR"/>
        </w:rPr>
        <w:t>Postupanje u slučaju povrede osobnih podataka</w:t>
      </w:r>
    </w:p>
    <w:p w14:paraId="3B6E6B48" w14:textId="77777777" w:rsidR="00AA6125" w:rsidRDefault="00C9372B">
      <w:pPr>
        <w:shd w:val="clear" w:color="auto" w:fill="FFFFFF"/>
        <w:spacing w:before="100" w:after="100" w:line="240" w:lineRule="auto"/>
        <w:rPr>
          <w:rFonts w:ascii="UniZgLight" w:eastAsia="Times New Roman" w:hAnsi="UniZgLight"/>
          <w:color w:val="464646"/>
          <w:sz w:val="21"/>
          <w:szCs w:val="21"/>
          <w:lang w:eastAsia="hr-HR"/>
        </w:rPr>
      </w:pPr>
      <w:r>
        <w:rPr>
          <w:rFonts w:ascii="UniZgLight" w:eastAsia="Times New Roman" w:hAnsi="UniZgLight"/>
          <w:color w:val="464646"/>
          <w:sz w:val="21"/>
          <w:szCs w:val="21"/>
          <w:lang w:eastAsia="hr-HR"/>
        </w:rPr>
        <w:lastRenderedPageBreak/>
        <w:t xml:space="preserve">U slučaju povrede osobnih podataka, Grafički fakultet će </w:t>
      </w:r>
      <w:r>
        <w:rPr>
          <w:rFonts w:ascii="UniZgLight" w:eastAsia="Times New Roman" w:hAnsi="UniZgLight"/>
          <w:color w:val="464646"/>
          <w:sz w:val="21"/>
          <w:szCs w:val="21"/>
          <w:lang w:eastAsia="hr-HR"/>
        </w:rPr>
        <w:t>kao voditelj obrade osobnih podataka, bez nepotrebnog odgađanja i ukoliko je izvedivo, u roku od 72 sata nakon saznanja o povredi osobnih podataka ispitanika izvijestiti Agenciju za zaštitu osobnih podataka.</w:t>
      </w:r>
    </w:p>
    <w:p w14:paraId="16166C98" w14:textId="77777777" w:rsidR="00AA6125" w:rsidRDefault="00C9372B">
      <w:pPr>
        <w:shd w:val="clear" w:color="auto" w:fill="FFFFFF"/>
        <w:spacing w:before="100" w:after="100" w:line="240" w:lineRule="auto"/>
      </w:pPr>
      <w:r>
        <w:rPr>
          <w:rFonts w:ascii="UniZgLight" w:eastAsia="Times New Roman" w:hAnsi="UniZgLight"/>
          <w:b/>
          <w:bCs/>
          <w:color w:val="464646"/>
          <w:sz w:val="21"/>
          <w:szCs w:val="21"/>
          <w:lang w:eastAsia="hr-HR"/>
        </w:rPr>
        <w:t>Ostvarivanje prava ispitanika</w:t>
      </w:r>
    </w:p>
    <w:p w14:paraId="7550C8F9" w14:textId="77777777" w:rsidR="00AA6125" w:rsidRDefault="00C9372B">
      <w:pPr>
        <w:shd w:val="clear" w:color="auto" w:fill="FFFFFF"/>
        <w:spacing w:before="100" w:after="100" w:line="240" w:lineRule="auto"/>
        <w:rPr>
          <w:rFonts w:ascii="UniZgLight" w:eastAsia="Times New Roman" w:hAnsi="UniZgLight"/>
          <w:color w:val="464646"/>
          <w:sz w:val="21"/>
          <w:szCs w:val="21"/>
          <w:lang w:eastAsia="hr-HR"/>
        </w:rPr>
      </w:pPr>
      <w:r>
        <w:rPr>
          <w:rFonts w:ascii="UniZgLight" w:eastAsia="Times New Roman" w:hAnsi="UniZgLight"/>
          <w:color w:val="464646"/>
          <w:sz w:val="21"/>
          <w:szCs w:val="21"/>
          <w:lang w:eastAsia="hr-HR"/>
        </w:rPr>
        <w:t>Svaki ispitanik im</w:t>
      </w:r>
      <w:r>
        <w:rPr>
          <w:rFonts w:ascii="UniZgLight" w:eastAsia="Times New Roman" w:hAnsi="UniZgLight"/>
          <w:color w:val="464646"/>
          <w:sz w:val="21"/>
          <w:szCs w:val="21"/>
          <w:lang w:eastAsia="hr-HR"/>
        </w:rPr>
        <w:t>a pravo u svakom trenutku od voditelja obrade zatražiti pristup svojim osobnim podacima, njihov ispravak, brisanje ili ograničavanje njihove obrade kao i pravo na prigovor Agenciji za zaštitu osobnih podataka te pravo na prenosivost podataka. Navedena prav</w:t>
      </w:r>
      <w:r>
        <w:rPr>
          <w:rFonts w:ascii="UniZgLight" w:eastAsia="Times New Roman" w:hAnsi="UniZgLight"/>
          <w:color w:val="464646"/>
          <w:sz w:val="21"/>
          <w:szCs w:val="21"/>
          <w:lang w:eastAsia="hr-HR"/>
        </w:rPr>
        <w:t>a ostvaruju se podnošenjem zahtjeva na e-mail adresu Službenice za zaštitu osobnih podataka Grafičkoga fakulteta.</w:t>
      </w:r>
    </w:p>
    <w:p w14:paraId="373AFCC8" w14:textId="77777777" w:rsidR="00AA6125" w:rsidRDefault="00C9372B">
      <w:pPr>
        <w:shd w:val="clear" w:color="auto" w:fill="FFFFFF"/>
        <w:spacing w:before="100" w:after="100" w:line="240" w:lineRule="auto"/>
      </w:pPr>
      <w:r>
        <w:rPr>
          <w:rFonts w:ascii="UniZgLight" w:eastAsia="Times New Roman" w:hAnsi="UniZgLight"/>
          <w:color w:val="464646"/>
          <w:sz w:val="21"/>
          <w:szCs w:val="21"/>
          <w:lang w:eastAsia="hr-HR"/>
        </w:rPr>
        <w:t>e-mail:</w:t>
      </w:r>
      <w:r>
        <w:rPr>
          <w:rFonts w:eastAsia="Times New Roman" w:cs="Calibri"/>
          <w:color w:val="464646"/>
          <w:sz w:val="21"/>
          <w:szCs w:val="21"/>
          <w:lang w:eastAsia="hr-HR"/>
        </w:rPr>
        <w:t> </w:t>
      </w:r>
      <w:r>
        <w:rPr>
          <w:rFonts w:ascii="UniZgLight" w:eastAsia="Times New Roman" w:hAnsi="UniZgLight"/>
          <w:color w:val="464646"/>
          <w:sz w:val="21"/>
          <w:szCs w:val="21"/>
          <w:lang w:eastAsia="hr-HR"/>
        </w:rPr>
        <w:t>jaka.mustapic@grf.hr</w:t>
      </w:r>
    </w:p>
    <w:p w14:paraId="6D00561A" w14:textId="77777777" w:rsidR="00AA6125" w:rsidRDefault="00AA6125">
      <w:pPr>
        <w:shd w:val="clear" w:color="auto" w:fill="FFFFFF"/>
        <w:spacing w:before="100" w:after="100" w:line="240" w:lineRule="auto"/>
        <w:rPr>
          <w:rFonts w:ascii="UniZgLight" w:eastAsia="Times New Roman" w:hAnsi="UniZgLight"/>
          <w:color w:val="464646"/>
          <w:sz w:val="21"/>
          <w:szCs w:val="21"/>
          <w:lang w:eastAsia="hr-HR"/>
        </w:rPr>
      </w:pPr>
    </w:p>
    <w:p w14:paraId="40F40E4B" w14:textId="77777777" w:rsidR="00AA6125" w:rsidRDefault="00C9372B">
      <w:pPr>
        <w:shd w:val="clear" w:color="auto" w:fill="FFFFFF"/>
        <w:spacing w:before="100" w:after="100" w:line="240" w:lineRule="auto"/>
      </w:pPr>
      <w:r>
        <w:rPr>
          <w:rFonts w:ascii="UniZgLight" w:eastAsia="Times New Roman" w:hAnsi="UniZgLight"/>
          <w:b/>
          <w:bCs/>
          <w:color w:val="464646"/>
          <w:sz w:val="21"/>
          <w:szCs w:val="21"/>
          <w:lang w:eastAsia="hr-HR"/>
        </w:rPr>
        <w:t>Dokumenti i obrasci:</w:t>
      </w:r>
    </w:p>
    <w:p w14:paraId="6DD52DFB" w14:textId="77777777" w:rsidR="00AA6125" w:rsidRDefault="00C9372B">
      <w:pPr>
        <w:shd w:val="clear" w:color="auto" w:fill="FFFFFF"/>
        <w:spacing w:before="100" w:after="100" w:line="240" w:lineRule="auto"/>
        <w:rPr>
          <w:rFonts w:ascii="UniZgLight" w:eastAsia="Times New Roman" w:hAnsi="UniZgLight"/>
          <w:b/>
          <w:bCs/>
          <w:color w:val="464646"/>
          <w:sz w:val="21"/>
          <w:szCs w:val="21"/>
          <w:lang w:eastAsia="hr-HR"/>
        </w:rPr>
      </w:pPr>
      <w:r>
        <w:rPr>
          <w:rFonts w:ascii="UniZgLight" w:eastAsia="Times New Roman" w:hAnsi="UniZgLight"/>
          <w:b/>
          <w:bCs/>
          <w:color w:val="464646"/>
          <w:sz w:val="21"/>
          <w:szCs w:val="21"/>
          <w:lang w:eastAsia="hr-HR"/>
        </w:rPr>
        <w:t>Obrazac privole</w:t>
      </w:r>
    </w:p>
    <w:p w14:paraId="2651F51D" w14:textId="77777777" w:rsidR="00AA6125" w:rsidRDefault="00C9372B">
      <w:pPr>
        <w:shd w:val="clear" w:color="auto" w:fill="FFFFFF"/>
        <w:spacing w:before="100" w:after="100" w:line="240" w:lineRule="auto"/>
        <w:rPr>
          <w:rFonts w:ascii="UniZgLight" w:eastAsia="Times New Roman" w:hAnsi="UniZgLight"/>
          <w:b/>
          <w:bCs/>
          <w:color w:val="464646"/>
          <w:sz w:val="21"/>
          <w:szCs w:val="21"/>
          <w:lang w:eastAsia="hr-HR"/>
        </w:rPr>
      </w:pPr>
      <w:r>
        <w:rPr>
          <w:rFonts w:ascii="UniZgLight" w:eastAsia="Times New Roman" w:hAnsi="UniZgLight"/>
          <w:b/>
          <w:bCs/>
          <w:color w:val="464646"/>
          <w:sz w:val="21"/>
          <w:szCs w:val="21"/>
          <w:lang w:eastAsia="hr-HR"/>
        </w:rPr>
        <w:t xml:space="preserve">Obrazac za pristup, promjenu, dopunu, prigovor, ograničenje </w:t>
      </w:r>
      <w:r>
        <w:rPr>
          <w:rFonts w:ascii="UniZgLight" w:eastAsia="Times New Roman" w:hAnsi="UniZgLight"/>
          <w:b/>
          <w:bCs/>
          <w:color w:val="464646"/>
          <w:sz w:val="21"/>
          <w:szCs w:val="21"/>
          <w:lang w:eastAsia="hr-HR"/>
        </w:rPr>
        <w:t>prikupljanja osobnih podatka</w:t>
      </w:r>
    </w:p>
    <w:p w14:paraId="313527FC" w14:textId="77777777" w:rsidR="00AA6125" w:rsidRDefault="00C9372B">
      <w:pPr>
        <w:shd w:val="clear" w:color="auto" w:fill="FFFFFF"/>
        <w:spacing w:before="100" w:after="100" w:line="240" w:lineRule="auto"/>
        <w:rPr>
          <w:rFonts w:ascii="UniZgLight" w:eastAsia="Times New Roman" w:hAnsi="UniZgLight"/>
          <w:b/>
          <w:bCs/>
          <w:color w:val="464646"/>
          <w:sz w:val="21"/>
          <w:szCs w:val="21"/>
          <w:lang w:eastAsia="hr-HR"/>
        </w:rPr>
      </w:pPr>
      <w:r>
        <w:rPr>
          <w:rFonts w:ascii="UniZgLight" w:eastAsia="Times New Roman" w:hAnsi="UniZgLight"/>
          <w:b/>
          <w:bCs/>
          <w:color w:val="464646"/>
          <w:sz w:val="21"/>
          <w:szCs w:val="21"/>
          <w:lang w:eastAsia="hr-HR"/>
        </w:rPr>
        <w:t>Obrazac za povlačenje privole</w:t>
      </w:r>
    </w:p>
    <w:p w14:paraId="5F4BCF34" w14:textId="77777777" w:rsidR="00AA6125" w:rsidRDefault="00C9372B">
      <w:pPr>
        <w:shd w:val="clear" w:color="auto" w:fill="FFFFFF"/>
        <w:spacing w:before="100" w:after="100" w:line="240" w:lineRule="auto"/>
        <w:rPr>
          <w:rFonts w:ascii="UniZgLight" w:eastAsia="Times New Roman" w:hAnsi="UniZgLight"/>
          <w:b/>
          <w:bCs/>
          <w:color w:val="464646"/>
          <w:sz w:val="21"/>
          <w:szCs w:val="21"/>
          <w:lang w:eastAsia="hr-HR"/>
        </w:rPr>
      </w:pPr>
      <w:r>
        <w:rPr>
          <w:rFonts w:ascii="UniZgLight" w:eastAsia="Times New Roman" w:hAnsi="UniZgLight"/>
          <w:b/>
          <w:bCs/>
          <w:color w:val="464646"/>
          <w:sz w:val="21"/>
          <w:szCs w:val="21"/>
          <w:lang w:eastAsia="hr-HR"/>
        </w:rPr>
        <w:t>Obrazac za brisanje osobnih podataka</w:t>
      </w:r>
    </w:p>
    <w:p w14:paraId="7A58E3DD" w14:textId="77777777" w:rsidR="00AA6125" w:rsidRDefault="00AA6125">
      <w:pPr>
        <w:shd w:val="clear" w:color="auto" w:fill="FFFFFF"/>
        <w:spacing w:before="100" w:after="100" w:line="240" w:lineRule="auto"/>
        <w:rPr>
          <w:rFonts w:ascii="UniZgLight" w:eastAsia="Times New Roman" w:hAnsi="UniZgLight"/>
          <w:color w:val="464646"/>
          <w:sz w:val="21"/>
          <w:szCs w:val="21"/>
          <w:lang w:eastAsia="hr-HR"/>
        </w:rPr>
      </w:pPr>
    </w:p>
    <w:p w14:paraId="3F2A9DA8" w14:textId="77777777" w:rsidR="00AA6125" w:rsidRDefault="00C9372B">
      <w:pPr>
        <w:shd w:val="clear" w:color="auto" w:fill="FFFFFF"/>
        <w:spacing w:before="100" w:after="100" w:line="240" w:lineRule="auto"/>
      </w:pPr>
      <w:r>
        <w:rPr>
          <w:rFonts w:ascii="UniZgLight" w:eastAsia="Times New Roman" w:hAnsi="UniZgLight"/>
          <w:b/>
          <w:bCs/>
          <w:color w:val="464646"/>
          <w:sz w:val="21"/>
          <w:szCs w:val="21"/>
          <w:lang w:eastAsia="hr-HR"/>
        </w:rPr>
        <w:t>Službenica za zaštitu osobnih podataka</w:t>
      </w:r>
    </w:p>
    <w:p w14:paraId="60EEFFFC" w14:textId="77777777" w:rsidR="00AA6125" w:rsidRDefault="00C9372B">
      <w:pPr>
        <w:shd w:val="clear" w:color="auto" w:fill="FFFFFF"/>
        <w:spacing w:before="100" w:after="100" w:line="240" w:lineRule="auto"/>
      </w:pPr>
      <w:r>
        <w:rPr>
          <w:rFonts w:ascii="UniZgLight" w:eastAsia="Times New Roman" w:hAnsi="UniZgLight"/>
          <w:color w:val="464646"/>
          <w:sz w:val="21"/>
          <w:szCs w:val="21"/>
          <w:lang w:eastAsia="hr-HR"/>
        </w:rPr>
        <w:t>Uredba (EU) 2016/679 Europskog parlamenta i Vijeća od 27. travnja 2016. o zaštiti pojedinaca u vezi s obradom osobnih po</w:t>
      </w:r>
      <w:r>
        <w:rPr>
          <w:rFonts w:ascii="UniZgLight" w:eastAsia="Times New Roman" w:hAnsi="UniZgLight"/>
          <w:color w:val="464646"/>
          <w:sz w:val="21"/>
          <w:szCs w:val="21"/>
          <w:lang w:eastAsia="hr-HR"/>
        </w:rPr>
        <w:t>dataka i o slobodnom kretanju takvih podataka</w:t>
      </w:r>
      <w:r>
        <w:rPr>
          <w:rFonts w:eastAsia="Times New Roman" w:cs="Calibri"/>
          <w:color w:val="464646"/>
          <w:sz w:val="21"/>
          <w:szCs w:val="21"/>
          <w:lang w:eastAsia="hr-HR"/>
        </w:rPr>
        <w:t> </w:t>
      </w:r>
      <w:r>
        <w:rPr>
          <w:rFonts w:ascii="UniZgLight" w:eastAsia="Times New Roman" w:hAnsi="UniZgLight"/>
          <w:color w:val="464646"/>
          <w:sz w:val="21"/>
          <w:szCs w:val="21"/>
          <w:lang w:eastAsia="hr-HR"/>
        </w:rPr>
        <w:t>izravno se primjenjuje</w:t>
      </w:r>
      <w:r>
        <w:rPr>
          <w:rFonts w:eastAsia="Times New Roman" w:cs="Calibri"/>
          <w:color w:val="464646"/>
          <w:sz w:val="21"/>
          <w:szCs w:val="21"/>
          <w:lang w:eastAsia="hr-HR"/>
        </w:rPr>
        <w:t> </w:t>
      </w:r>
      <w:r>
        <w:rPr>
          <w:rFonts w:ascii="UniZgLight" w:eastAsia="Times New Roman" w:hAnsi="UniZgLight"/>
          <w:color w:val="464646"/>
          <w:sz w:val="21"/>
          <w:szCs w:val="21"/>
          <w:lang w:eastAsia="hr-HR"/>
        </w:rPr>
        <w:t>u Republici Hrvatskoj od 25. svibnja 2018. godine.</w:t>
      </w:r>
      <w:r>
        <w:rPr>
          <w:rFonts w:eastAsia="Times New Roman" w:cs="Calibri"/>
          <w:color w:val="464646"/>
          <w:sz w:val="21"/>
          <w:szCs w:val="21"/>
          <w:lang w:eastAsia="hr-HR"/>
        </w:rPr>
        <w:t> </w:t>
      </w:r>
    </w:p>
    <w:p w14:paraId="4BDF4B1A" w14:textId="77777777" w:rsidR="00AA6125" w:rsidRDefault="00C9372B">
      <w:pPr>
        <w:shd w:val="clear" w:color="auto" w:fill="FFFFFF"/>
        <w:spacing w:before="100" w:after="100" w:line="240" w:lineRule="auto"/>
        <w:rPr>
          <w:rFonts w:ascii="UniZgLight" w:eastAsia="Times New Roman" w:hAnsi="UniZgLight"/>
          <w:color w:val="464646"/>
          <w:sz w:val="21"/>
          <w:szCs w:val="21"/>
          <w:lang w:eastAsia="hr-HR"/>
        </w:rPr>
      </w:pPr>
      <w:r>
        <w:rPr>
          <w:rFonts w:ascii="UniZgLight" w:eastAsia="Times New Roman" w:hAnsi="UniZgLight"/>
          <w:color w:val="464646"/>
          <w:sz w:val="21"/>
          <w:szCs w:val="21"/>
          <w:lang w:eastAsia="hr-HR"/>
        </w:rPr>
        <w:t>Uredba određuje koja su prava pojedinaca, a u skladu s tim i koje su obveze subjekata koji obrađuju osobne podatke poput voditelja obra</w:t>
      </w:r>
      <w:r>
        <w:rPr>
          <w:rFonts w:ascii="UniZgLight" w:eastAsia="Times New Roman" w:hAnsi="UniZgLight"/>
          <w:color w:val="464646"/>
          <w:sz w:val="21"/>
          <w:szCs w:val="21"/>
          <w:lang w:eastAsia="hr-HR"/>
        </w:rPr>
        <w:t>de odnosno izvršitelja obrade. Neke od obveza subjekata su obrada osobnih podataka ako je građanin dao privolu ili radi izvršavanja zadaći temeljem drugih zakonskih propisa, obrada podataka prema načelima obrade navedenih u Uredbi, zatim informacije koje s</w:t>
      </w:r>
      <w:r>
        <w:rPr>
          <w:rFonts w:ascii="UniZgLight" w:eastAsia="Times New Roman" w:hAnsi="UniZgLight"/>
          <w:color w:val="464646"/>
          <w:sz w:val="21"/>
          <w:szCs w:val="21"/>
          <w:lang w:eastAsia="hr-HR"/>
        </w:rPr>
        <w:t>ubjekt daje građaninu prije same obrade njegovih osobnih podataka te uspostava evidencija o vođenju obrade osobnih podataka.</w:t>
      </w:r>
    </w:p>
    <w:p w14:paraId="5050F524" w14:textId="77777777" w:rsidR="00AA6125" w:rsidRDefault="00C9372B">
      <w:pPr>
        <w:shd w:val="clear" w:color="auto" w:fill="FFFFFF"/>
        <w:spacing w:before="100" w:after="100" w:line="240" w:lineRule="auto"/>
        <w:rPr>
          <w:rFonts w:ascii="UniZgLight" w:eastAsia="Times New Roman" w:hAnsi="UniZgLight"/>
          <w:color w:val="464646"/>
          <w:sz w:val="21"/>
          <w:szCs w:val="21"/>
          <w:lang w:eastAsia="hr-HR"/>
        </w:rPr>
      </w:pPr>
      <w:r>
        <w:rPr>
          <w:rFonts w:ascii="UniZgLight" w:eastAsia="Times New Roman" w:hAnsi="UniZgLight"/>
          <w:color w:val="464646"/>
          <w:sz w:val="21"/>
          <w:szCs w:val="21"/>
          <w:lang w:eastAsia="hr-HR"/>
        </w:rPr>
        <w:t>Općom uredbom o zaštiti osobnih podataka definiraju se i obveze službenika za zaštitu osobnih podataka, koje imenuje voditelj obrad</w:t>
      </w:r>
      <w:r>
        <w:rPr>
          <w:rFonts w:ascii="UniZgLight" w:eastAsia="Times New Roman" w:hAnsi="UniZgLight"/>
          <w:color w:val="464646"/>
          <w:sz w:val="21"/>
          <w:szCs w:val="21"/>
          <w:lang w:eastAsia="hr-HR"/>
        </w:rPr>
        <w:t>e, koji o imenovanju službenika pisano obavještava Agenciju za zaštitu osobnih podataka.</w:t>
      </w:r>
    </w:p>
    <w:p w14:paraId="4CD957F8" w14:textId="77777777" w:rsidR="00AA6125" w:rsidRDefault="00C9372B">
      <w:pPr>
        <w:shd w:val="clear" w:color="auto" w:fill="FFFFFF"/>
        <w:spacing w:before="100" w:after="100" w:line="240" w:lineRule="auto"/>
        <w:rPr>
          <w:rFonts w:ascii="UniZgLight" w:eastAsia="Times New Roman" w:hAnsi="UniZgLight"/>
          <w:color w:val="464646"/>
          <w:sz w:val="21"/>
          <w:szCs w:val="21"/>
          <w:lang w:eastAsia="hr-HR"/>
        </w:rPr>
      </w:pPr>
      <w:r>
        <w:rPr>
          <w:rFonts w:ascii="UniZgLight" w:eastAsia="Times New Roman" w:hAnsi="UniZgLight"/>
          <w:color w:val="464646"/>
          <w:sz w:val="21"/>
          <w:szCs w:val="21"/>
          <w:lang w:eastAsia="hr-HR"/>
        </w:rPr>
        <w:t>Službenica za zaštitu osobnih podataka:</w:t>
      </w:r>
    </w:p>
    <w:p w14:paraId="4910A287" w14:textId="77777777" w:rsidR="00AA6125" w:rsidRDefault="00C9372B">
      <w:pPr>
        <w:numPr>
          <w:ilvl w:val="0"/>
          <w:numId w:val="2"/>
        </w:numPr>
        <w:shd w:val="clear" w:color="auto" w:fill="FFFFFF"/>
        <w:spacing w:line="240" w:lineRule="auto"/>
      </w:pPr>
      <w:r>
        <w:rPr>
          <w:rFonts w:ascii="UniZgLight" w:eastAsia="Times New Roman" w:hAnsi="UniZgLight"/>
          <w:color w:val="464646"/>
          <w:sz w:val="21"/>
          <w:szCs w:val="21"/>
          <w:lang w:eastAsia="hr-HR"/>
        </w:rPr>
        <w:t xml:space="preserve">Jaka Mustapić, dipl. </w:t>
      </w:r>
      <w:proofErr w:type="spellStart"/>
      <w:r>
        <w:rPr>
          <w:rFonts w:ascii="UniZgLight" w:eastAsia="Times New Roman" w:hAnsi="UniZgLight"/>
          <w:color w:val="464646"/>
          <w:sz w:val="21"/>
          <w:szCs w:val="21"/>
          <w:lang w:eastAsia="hr-HR"/>
        </w:rPr>
        <w:t>iur</w:t>
      </w:r>
      <w:proofErr w:type="spellEnd"/>
      <w:r>
        <w:rPr>
          <w:rFonts w:ascii="UniZgLight" w:eastAsia="Times New Roman" w:hAnsi="UniZgLight"/>
          <w:color w:val="464646"/>
          <w:sz w:val="21"/>
          <w:szCs w:val="21"/>
          <w:lang w:eastAsia="hr-HR"/>
        </w:rPr>
        <w:t>. -</w:t>
      </w:r>
      <w:r>
        <w:rPr>
          <w:rFonts w:eastAsia="Times New Roman" w:cs="Calibri"/>
          <w:color w:val="464646"/>
          <w:sz w:val="21"/>
          <w:szCs w:val="21"/>
          <w:lang w:eastAsia="hr-HR"/>
        </w:rPr>
        <w:t> </w:t>
      </w:r>
      <w:r>
        <w:rPr>
          <w:rFonts w:ascii="UniZgLight" w:eastAsia="Times New Roman" w:hAnsi="UniZgLight"/>
          <w:color w:val="464646"/>
          <w:sz w:val="21"/>
          <w:szCs w:val="21"/>
          <w:lang w:eastAsia="hr-HR"/>
        </w:rPr>
        <w:t xml:space="preserve"> tajnica Grafi</w:t>
      </w:r>
      <w:r>
        <w:rPr>
          <w:rFonts w:ascii="UniZgLight" w:eastAsia="Times New Roman" w:hAnsi="UniZgLight" w:cs="UniZgLight"/>
          <w:color w:val="464646"/>
          <w:sz w:val="21"/>
          <w:szCs w:val="21"/>
          <w:lang w:eastAsia="hr-HR"/>
        </w:rPr>
        <w:t>č</w:t>
      </w:r>
      <w:r>
        <w:rPr>
          <w:rFonts w:ascii="UniZgLight" w:eastAsia="Times New Roman" w:hAnsi="UniZgLight"/>
          <w:color w:val="464646"/>
          <w:sz w:val="21"/>
          <w:szCs w:val="21"/>
          <w:lang w:eastAsia="hr-HR"/>
        </w:rPr>
        <w:t>koga fakulteta</w:t>
      </w:r>
    </w:p>
    <w:p w14:paraId="1E38024A" w14:textId="77777777" w:rsidR="00AA6125" w:rsidRDefault="00C9372B">
      <w:pPr>
        <w:shd w:val="clear" w:color="auto" w:fill="FFFFFF"/>
        <w:spacing w:before="100" w:after="100" w:line="240" w:lineRule="auto"/>
      </w:pPr>
      <w:r>
        <w:rPr>
          <w:rFonts w:ascii="UniZgLight" w:eastAsia="Times New Roman" w:hAnsi="UniZgLight"/>
          <w:color w:val="464646"/>
          <w:sz w:val="21"/>
          <w:szCs w:val="21"/>
          <w:lang w:eastAsia="hr-HR"/>
        </w:rPr>
        <w:t>Imenovanu službenicu možete</w:t>
      </w:r>
      <w:r>
        <w:rPr>
          <w:rFonts w:eastAsia="Times New Roman" w:cs="Calibri"/>
          <w:color w:val="464646"/>
          <w:sz w:val="21"/>
          <w:szCs w:val="21"/>
          <w:lang w:eastAsia="hr-HR"/>
        </w:rPr>
        <w:t> </w:t>
      </w:r>
      <w:r>
        <w:rPr>
          <w:rFonts w:ascii="UniZgLight" w:eastAsia="Times New Roman" w:hAnsi="UniZgLight"/>
          <w:color w:val="464646"/>
          <w:sz w:val="21"/>
          <w:szCs w:val="21"/>
          <w:lang w:eastAsia="hr-HR"/>
        </w:rPr>
        <w:t>kontaktirati putem e-adrese:</w:t>
      </w:r>
      <w:r>
        <w:rPr>
          <w:rFonts w:eastAsia="Times New Roman" w:cs="Calibri"/>
          <w:color w:val="464646"/>
          <w:sz w:val="21"/>
          <w:szCs w:val="21"/>
          <w:lang w:eastAsia="hr-HR"/>
        </w:rPr>
        <w:t> </w:t>
      </w:r>
      <w:hyperlink r:id="rId9" w:history="1">
        <w:r>
          <w:rPr>
            <w:rStyle w:val="Hiperveza"/>
            <w:rFonts w:ascii="UniZgLight" w:eastAsia="Times New Roman" w:hAnsi="UniZgLight"/>
            <w:sz w:val="21"/>
            <w:szCs w:val="21"/>
            <w:lang w:eastAsia="hr-HR"/>
          </w:rPr>
          <w:t>jaka.mustapic@grf.hr</w:t>
        </w:r>
      </w:hyperlink>
    </w:p>
    <w:p w14:paraId="65BCA447" w14:textId="77777777" w:rsidR="00AA6125" w:rsidRDefault="00AA6125"/>
    <w:sectPr w:rsidR="00AA6125">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3022C" w14:textId="77777777" w:rsidR="00C9372B" w:rsidRDefault="00C9372B">
      <w:pPr>
        <w:spacing w:line="240" w:lineRule="auto"/>
      </w:pPr>
      <w:r>
        <w:separator/>
      </w:r>
    </w:p>
  </w:endnote>
  <w:endnote w:type="continuationSeparator" w:id="0">
    <w:p w14:paraId="6FBE3194" w14:textId="77777777" w:rsidR="00C9372B" w:rsidRDefault="00C937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UniZgLight">
    <w:panose1 w:val="02000503000000020003"/>
    <w:charset w:val="00"/>
    <w:family w:val="modern"/>
    <w:notTrueType/>
    <w:pitch w:val="variable"/>
    <w:sig w:usb0="8000002F" w:usb1="5000204B"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D378" w14:textId="77777777" w:rsidR="00C9372B" w:rsidRDefault="00C9372B">
      <w:pPr>
        <w:spacing w:line="240" w:lineRule="auto"/>
      </w:pPr>
      <w:r>
        <w:rPr>
          <w:color w:val="000000"/>
        </w:rPr>
        <w:separator/>
      </w:r>
    </w:p>
  </w:footnote>
  <w:footnote w:type="continuationSeparator" w:id="0">
    <w:p w14:paraId="2ED73FBD" w14:textId="77777777" w:rsidR="00C9372B" w:rsidRDefault="00C937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41AC3"/>
    <w:multiLevelType w:val="multilevel"/>
    <w:tmpl w:val="A9188AC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A6125"/>
    <w:rsid w:val="0029158C"/>
    <w:rsid w:val="00AA6125"/>
    <w:rsid w:val="00C937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F3F5"/>
  <w15:docId w15:val="{F09FBEEC-76F2-40D8-B3EA-1808F038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en-US" w:bidi="ar-SA"/>
      </w:rPr>
    </w:rPrDefault>
    <w:pPrDefault>
      <w:pPr>
        <w:autoSpaceDN w:val="0"/>
        <w:spacing w:line="20" w:lineRule="atLeast"/>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tLeast"/>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Pr>
      <w:color w:val="0563C1"/>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nizg.hr/fileadmin/rektorat/O_Sveucilistu/Dokumenti_javnost/gdpr/ZAKON_O_PROVEDBI_OPCE_UREDBE_O_ZASTITI_OSOBNIH_PODATAKA.pdf" TargetMode="External"/><Relationship Id="rId3" Type="http://schemas.openxmlformats.org/officeDocument/2006/relationships/settings" Target="settings.xml"/><Relationship Id="rId7" Type="http://schemas.openxmlformats.org/officeDocument/2006/relationships/hyperlink" Target="http://www.unizg.hr/fileadmin/rektorat/O_Sveucilistu/Dokumenti_javnost/gdpr/UREDBA_O_ZASTITI_OSOBNIH_PODATAK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ka.mustapic@grf.h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910</Words>
  <Characters>5191</Characters>
  <Application>Microsoft Office Word</Application>
  <DocSecurity>0</DocSecurity>
  <Lines>43</Lines>
  <Paragraphs>12</Paragraphs>
  <ScaleCrop>false</ScaleCrop>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Jaka Mustapić</dc:creator>
  <dc:description/>
  <cp:lastModifiedBy>Sanja Babić Getz</cp:lastModifiedBy>
  <cp:revision>2</cp:revision>
  <dcterms:created xsi:type="dcterms:W3CDTF">2021-06-02T09:45:00Z</dcterms:created>
  <dcterms:modified xsi:type="dcterms:W3CDTF">2021-06-02T09:45:00Z</dcterms:modified>
</cp:coreProperties>
</file>